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228"/>
        <w:gridCol w:w="3512"/>
      </w:tblGrid>
      <w:tr w:rsidR="00CF66BB">
        <w:tc>
          <w:tcPr>
            <w:tcW w:w="10534" w:type="dxa"/>
            <w:gridSpan w:val="3"/>
          </w:tcPr>
          <w:p w:rsidR="00CF66BB" w:rsidRDefault="00CF66B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F66BB">
        <w:tc>
          <w:tcPr>
            <w:tcW w:w="3794" w:type="dxa"/>
          </w:tcPr>
          <w:p w:rsidR="00CF66BB" w:rsidRDefault="008E7D86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Утверждаю»:</w:t>
            </w:r>
          </w:p>
          <w:p w:rsidR="00CF66BB" w:rsidRDefault="008E7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Глава муниципального образования Красноярского края </w:t>
            </w:r>
          </w:p>
          <w:p w:rsidR="005A0E9E" w:rsidRDefault="005A0E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66BB" w:rsidRDefault="005A0E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_____________/ (Ю.Е. Озерских)</w:t>
            </w:r>
          </w:p>
          <w:p w:rsidR="005A0E9E" w:rsidRDefault="005A0E9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F66BB" w:rsidRDefault="008E7D86" w:rsidP="009B60B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«_____» ______________ 202</w:t>
            </w:r>
            <w:r w:rsidR="009B60B5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3228" w:type="dxa"/>
          </w:tcPr>
          <w:p w:rsidR="00CF66BB" w:rsidRDefault="00CF66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</w:tcPr>
          <w:p w:rsidR="00CF66BB" w:rsidRDefault="00CF66B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F66BB" w:rsidRDefault="00CF66B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F66BB" w:rsidRDefault="00CF66B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F66BB" w:rsidRDefault="008E7D8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ДОРОЖНАЯ КАРТА</w:t>
      </w:r>
    </w:p>
    <w:p w:rsidR="009B60B5" w:rsidRDefault="008E7D8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реализации мероприятий  по передаче муниципального имущества </w:t>
      </w:r>
    </w:p>
    <w:p w:rsidR="00CF66BB" w:rsidRPr="009B60B5" w:rsidRDefault="009B60B5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60B5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образования Казачинский район Красноярского края</w:t>
      </w:r>
    </w:p>
    <w:p w:rsidR="00CF66BB" w:rsidRDefault="008E7D86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 рамках концессионного соглашения</w:t>
      </w:r>
    </w:p>
    <w:p w:rsidR="00CF66BB" w:rsidRDefault="00CF66BB">
      <w:pPr>
        <w:spacing w:after="0" w:line="240" w:lineRule="auto"/>
        <w:rPr>
          <w:rFonts w:ascii="Arial" w:hAnsi="Arial" w:cs="Arial"/>
        </w:rPr>
      </w:pPr>
    </w:p>
    <w:tbl>
      <w:tblPr>
        <w:tblStyle w:val="a3"/>
        <w:tblW w:w="10550" w:type="dxa"/>
        <w:tblLayout w:type="fixed"/>
        <w:tblLook w:val="04A0" w:firstRow="1" w:lastRow="0" w:firstColumn="1" w:lastColumn="0" w:noHBand="0" w:noVBand="1"/>
      </w:tblPr>
      <w:tblGrid>
        <w:gridCol w:w="675"/>
        <w:gridCol w:w="3538"/>
        <w:gridCol w:w="2274"/>
        <w:gridCol w:w="1701"/>
        <w:gridCol w:w="2362"/>
      </w:tblGrid>
      <w:tr w:rsidR="00CF66BB">
        <w:tc>
          <w:tcPr>
            <w:tcW w:w="675" w:type="dxa"/>
          </w:tcPr>
          <w:p w:rsidR="00CF66BB" w:rsidRDefault="008E7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538" w:type="dxa"/>
          </w:tcPr>
          <w:p w:rsidR="00CF66BB" w:rsidRDefault="008E7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274" w:type="dxa"/>
          </w:tcPr>
          <w:p w:rsidR="00CF66BB" w:rsidRDefault="008E7D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</w:t>
            </w:r>
          </w:p>
          <w:p w:rsidR="00CF66BB" w:rsidRDefault="008E7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701" w:type="dxa"/>
          </w:tcPr>
          <w:p w:rsidR="00CF66BB" w:rsidRDefault="008E7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362" w:type="dxa"/>
          </w:tcPr>
          <w:p w:rsidR="00CF66BB" w:rsidRDefault="008E7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 </w:t>
            </w:r>
          </w:p>
        </w:tc>
      </w:tr>
      <w:tr w:rsidR="00CF66BB">
        <w:tc>
          <w:tcPr>
            <w:tcW w:w="675" w:type="dxa"/>
          </w:tcPr>
          <w:p w:rsidR="00CF66BB" w:rsidRDefault="00CF66BB">
            <w:pPr>
              <w:pStyle w:val="af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</w:tcPr>
          <w:p w:rsidR="00CF66BB" w:rsidRDefault="008E7D86" w:rsidP="002C42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Определение перечня объектов,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 отношении которых планируется заключение концессионного соглашения</w:t>
            </w:r>
          </w:p>
          <w:p w:rsidR="00CF66BB" w:rsidRDefault="00CF66BB" w:rsidP="002C42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:rsidR="00CF66BB" w:rsidRPr="009B60B5" w:rsidRDefault="009B6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0B5">
              <w:rPr>
                <w:rFonts w:ascii="Times New Roman" w:hAnsi="Times New Roman" w:cs="Times New Roman"/>
                <w:sz w:val="20"/>
                <w:szCs w:val="20"/>
              </w:rPr>
              <w:t>Администрация Казачинского района</w:t>
            </w:r>
          </w:p>
          <w:p w:rsidR="00CF66BB" w:rsidRDefault="008E7D86" w:rsidP="002C42F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CF66BB" w:rsidRPr="009B60B5" w:rsidRDefault="008E7D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60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 </w:t>
            </w:r>
            <w:r w:rsidR="009B60B5" w:rsidRPr="009B60B5">
              <w:rPr>
                <w:rFonts w:ascii="Times New Roman" w:eastAsia="Calibri" w:hAnsi="Times New Roman" w:cs="Times New Roman"/>
                <w:sz w:val="20"/>
                <w:szCs w:val="20"/>
              </w:rPr>
              <w:t>03.05.2023</w:t>
            </w:r>
            <w:r w:rsidR="006054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  <w:p w:rsidR="00CF66BB" w:rsidRDefault="00CF66BB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62" w:type="dxa"/>
          </w:tcPr>
          <w:p w:rsidR="00CF66BB" w:rsidRPr="009B60B5" w:rsidRDefault="008E7D86" w:rsidP="009B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0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Перечень определен </w:t>
            </w:r>
          </w:p>
        </w:tc>
      </w:tr>
      <w:tr w:rsidR="00CF66BB">
        <w:tc>
          <w:tcPr>
            <w:tcW w:w="675" w:type="dxa"/>
          </w:tcPr>
          <w:p w:rsidR="00CF66BB" w:rsidRDefault="00CF66BB">
            <w:pPr>
              <w:pStyle w:val="af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</w:tcPr>
          <w:p w:rsidR="00CF66BB" w:rsidRDefault="008E7D86" w:rsidP="002C42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Государственная регистрация права собственности на объекты, входящие в состав объекта концессионного соглашения </w:t>
            </w:r>
          </w:p>
        </w:tc>
        <w:tc>
          <w:tcPr>
            <w:tcW w:w="2274" w:type="dxa"/>
          </w:tcPr>
          <w:p w:rsidR="009B60B5" w:rsidRPr="009B60B5" w:rsidRDefault="009B60B5" w:rsidP="009B6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0B5">
              <w:rPr>
                <w:rFonts w:ascii="Times New Roman" w:hAnsi="Times New Roman" w:cs="Times New Roman"/>
                <w:sz w:val="20"/>
                <w:szCs w:val="20"/>
              </w:rPr>
              <w:t>Администрация Казачинского района</w:t>
            </w:r>
          </w:p>
          <w:p w:rsidR="00CF66BB" w:rsidRDefault="00CF66B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CF66BB" w:rsidRDefault="00CF66BB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62" w:type="dxa"/>
          </w:tcPr>
          <w:p w:rsidR="00CF66BB" w:rsidRPr="009B60B5" w:rsidRDefault="009B60B5" w:rsidP="009B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0B5">
              <w:rPr>
                <w:rFonts w:ascii="Times New Roman" w:eastAsia="Calibri" w:hAnsi="Times New Roman" w:cs="Times New Roman"/>
                <w:sz w:val="20"/>
                <w:szCs w:val="20"/>
              </w:rPr>
              <w:t>Имущество зарегистрировано</w:t>
            </w:r>
          </w:p>
        </w:tc>
      </w:tr>
      <w:tr w:rsidR="00CF66BB">
        <w:tc>
          <w:tcPr>
            <w:tcW w:w="675" w:type="dxa"/>
          </w:tcPr>
          <w:p w:rsidR="00CF66BB" w:rsidRDefault="00CF66BB">
            <w:pPr>
              <w:pStyle w:val="af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</w:tcPr>
          <w:p w:rsidR="00CF66BB" w:rsidRDefault="008E7D86" w:rsidP="002C42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проекта финансовой модели и проекта долгосрочных параметров регулирования (далее – ДПР) концессионного соглашения</w:t>
            </w:r>
          </w:p>
          <w:p w:rsidR="00CF66BB" w:rsidRDefault="008E7D86" w:rsidP="002C42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основании ДПР, включенных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в концессионное соглашение, орган тарифного регулирования устанавливает тарифы для концессионера.</w:t>
            </w:r>
          </w:p>
        </w:tc>
        <w:tc>
          <w:tcPr>
            <w:tcW w:w="2274" w:type="dxa"/>
          </w:tcPr>
          <w:p w:rsidR="009B60B5" w:rsidRPr="009B60B5" w:rsidRDefault="009B60B5" w:rsidP="009B6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0B5">
              <w:rPr>
                <w:rFonts w:ascii="Times New Roman" w:hAnsi="Times New Roman" w:cs="Times New Roman"/>
                <w:sz w:val="20"/>
                <w:szCs w:val="20"/>
              </w:rPr>
              <w:t>Администрация Казачинского района</w:t>
            </w:r>
          </w:p>
          <w:p w:rsidR="00CF66BB" w:rsidRPr="009B60B5" w:rsidRDefault="008E7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0B5">
              <w:rPr>
                <w:rFonts w:ascii="Times New Roman" w:hAnsi="Times New Roman" w:cs="Times New Roman"/>
                <w:sz w:val="20"/>
                <w:szCs w:val="20"/>
              </w:rPr>
              <w:t>/ Потенциальный концессионер</w:t>
            </w:r>
          </w:p>
        </w:tc>
        <w:tc>
          <w:tcPr>
            <w:tcW w:w="1701" w:type="dxa"/>
          </w:tcPr>
          <w:p w:rsidR="00CF66BB" w:rsidRDefault="00B73978" w:rsidP="000A16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9B60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</w:t>
            </w:r>
            <w:r w:rsidR="006054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31.08.2023 </w:t>
            </w:r>
            <w:r w:rsidR="009B60B5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362" w:type="dxa"/>
          </w:tcPr>
          <w:p w:rsidR="00CF66BB" w:rsidRDefault="009B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работе</w:t>
            </w:r>
          </w:p>
        </w:tc>
      </w:tr>
      <w:tr w:rsidR="00CF66BB">
        <w:tc>
          <w:tcPr>
            <w:tcW w:w="675" w:type="dxa"/>
          </w:tcPr>
          <w:p w:rsidR="00CF66BB" w:rsidRDefault="00CF66BB">
            <w:pPr>
              <w:pStyle w:val="af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</w:tcPr>
          <w:p w:rsidR="00CF66BB" w:rsidRDefault="008E7D86" w:rsidP="002C42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Регистрация прав муниципальной собственности на земельные участки под объектами концессионного соглашения и иные объекты соглашения</w:t>
            </w:r>
          </w:p>
        </w:tc>
        <w:tc>
          <w:tcPr>
            <w:tcW w:w="2274" w:type="dxa"/>
          </w:tcPr>
          <w:p w:rsidR="009B60B5" w:rsidRPr="009B60B5" w:rsidRDefault="009B60B5" w:rsidP="009B6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0B5">
              <w:rPr>
                <w:rFonts w:ascii="Times New Roman" w:hAnsi="Times New Roman" w:cs="Times New Roman"/>
                <w:sz w:val="20"/>
                <w:szCs w:val="20"/>
              </w:rPr>
              <w:t>Администрация Казачинского района</w:t>
            </w:r>
          </w:p>
          <w:p w:rsidR="00CF66BB" w:rsidRDefault="00CF6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66BB" w:rsidRDefault="00B739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9B60B5">
              <w:rPr>
                <w:rFonts w:ascii="Times New Roman" w:eastAsia="Calibri" w:hAnsi="Times New Roman" w:cs="Times New Roman"/>
                <w:sz w:val="20"/>
                <w:szCs w:val="20"/>
              </w:rPr>
              <w:t>о 31.08.2023 г.</w:t>
            </w:r>
          </w:p>
        </w:tc>
        <w:tc>
          <w:tcPr>
            <w:tcW w:w="2362" w:type="dxa"/>
          </w:tcPr>
          <w:p w:rsidR="00CF66BB" w:rsidRDefault="009B60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работе</w:t>
            </w:r>
          </w:p>
        </w:tc>
      </w:tr>
      <w:tr w:rsidR="00CF66BB">
        <w:tc>
          <w:tcPr>
            <w:tcW w:w="675" w:type="dxa"/>
          </w:tcPr>
          <w:p w:rsidR="00CF66BB" w:rsidRDefault="00CF66BB">
            <w:pPr>
              <w:pStyle w:val="af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</w:tcPr>
          <w:p w:rsidR="00CF66BB" w:rsidRDefault="008E7D86" w:rsidP="002C42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Техническое обследование системы теплоснабжения/водоснабжения/ водоотведения </w:t>
            </w:r>
          </w:p>
        </w:tc>
        <w:tc>
          <w:tcPr>
            <w:tcW w:w="2274" w:type="dxa"/>
          </w:tcPr>
          <w:p w:rsidR="00CF66BB" w:rsidRPr="009B60B5" w:rsidRDefault="009B60B5" w:rsidP="009B6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0B5">
              <w:rPr>
                <w:rFonts w:ascii="Times New Roman" w:hAnsi="Times New Roman" w:cs="Times New Roman"/>
                <w:sz w:val="20"/>
                <w:szCs w:val="20"/>
              </w:rPr>
              <w:t>Администрация Казачинского района</w:t>
            </w:r>
            <w:r w:rsidR="008E7D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 </w:t>
            </w:r>
            <w:r w:rsidR="008E7D86" w:rsidRPr="009B60B5">
              <w:rPr>
                <w:rFonts w:ascii="Times New Roman" w:hAnsi="Times New Roman" w:cs="Times New Roman"/>
                <w:sz w:val="20"/>
                <w:szCs w:val="20"/>
              </w:rPr>
              <w:t>Потенциальный концессионер</w:t>
            </w:r>
            <w:r w:rsidR="008E7D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CF66BB" w:rsidRDefault="00CF66BB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62" w:type="dxa"/>
          </w:tcPr>
          <w:p w:rsidR="00CF66BB" w:rsidRPr="009B60B5" w:rsidRDefault="008E7D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0B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Проведено техническое обследование объектов/иное</w:t>
            </w:r>
          </w:p>
          <w:p w:rsidR="00CF66BB" w:rsidRDefault="00CF66B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CF66BB" w:rsidRDefault="00CF66B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F66BB">
        <w:tc>
          <w:tcPr>
            <w:tcW w:w="675" w:type="dxa"/>
          </w:tcPr>
          <w:p w:rsidR="00CF66BB" w:rsidRDefault="00CF66BB">
            <w:pPr>
              <w:pStyle w:val="af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</w:tcPr>
          <w:p w:rsidR="00CF66BB" w:rsidRDefault="008E7D86" w:rsidP="002C42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перечня мероприятий реконструкции передаваемых объектов в рамках концессионного соглашения и определение предельной стоимости реконструкции</w:t>
            </w:r>
          </w:p>
          <w:p w:rsidR="00CF66BB" w:rsidRDefault="008E7D86" w:rsidP="002C42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Одним из существенных условий концессионного соглашения является перечень мероприятий, который должен выполнить концессионер (строительство, реконструкция конкретных объектов, модернизация оборудования). </w:t>
            </w:r>
          </w:p>
          <w:p w:rsidR="00CF66BB" w:rsidRDefault="00CF66BB" w:rsidP="002C42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F66BB" w:rsidRDefault="008E7D86" w:rsidP="002C42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перечне мероприятий должны быть определены сроки их реализации,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а также указаны основные характеристики мероприятий. </w:t>
            </w:r>
          </w:p>
          <w:p w:rsidR="00CF66BB" w:rsidRDefault="00CF66BB" w:rsidP="002C42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F66BB" w:rsidRDefault="008E7D86" w:rsidP="002C42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концессионном соглашении должна быть зафиксирована максимальная величина расходов концессионера на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строительство/реконструкцию/модернизацию, выше которого затраты не могут быть включены инвестиционною программу компании.</w:t>
            </w:r>
          </w:p>
          <w:p w:rsidR="00CF66BB" w:rsidRDefault="008E7D86" w:rsidP="002C42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! Включение в концессионное соглашение мероприятий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по капитальному ремонту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не допускается.</w:t>
            </w:r>
          </w:p>
          <w:p w:rsidR="00CF66BB" w:rsidRDefault="00CF66BB" w:rsidP="002C42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:rsidR="00CF66BB" w:rsidRPr="009B60B5" w:rsidRDefault="009B6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0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Казачинского района</w:t>
            </w:r>
            <w:r w:rsidR="008E7D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 </w:t>
            </w:r>
            <w:r w:rsidR="008E7D86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="008E7D86" w:rsidRPr="009B60B5">
              <w:rPr>
                <w:rFonts w:ascii="Times New Roman" w:hAnsi="Times New Roman" w:cs="Times New Roman"/>
                <w:sz w:val="20"/>
                <w:szCs w:val="20"/>
              </w:rPr>
              <w:t>Потенциальный концессионер</w:t>
            </w:r>
          </w:p>
          <w:p w:rsidR="00CF66BB" w:rsidRDefault="00CF6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66BB" w:rsidRDefault="00B73978" w:rsidP="00605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05477">
              <w:rPr>
                <w:rFonts w:ascii="Times New Roman" w:hAnsi="Times New Roman" w:cs="Times New Roman"/>
                <w:sz w:val="20"/>
                <w:szCs w:val="20"/>
              </w:rPr>
              <w:t>о 31</w:t>
            </w:r>
            <w:r w:rsidR="007C3FA0">
              <w:rPr>
                <w:rFonts w:ascii="Times New Roman" w:hAnsi="Times New Roman" w:cs="Times New Roman"/>
                <w:sz w:val="20"/>
                <w:szCs w:val="20"/>
              </w:rPr>
              <w:t>.08.202</w:t>
            </w:r>
            <w:r w:rsidR="006054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C3FA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362" w:type="dxa"/>
          </w:tcPr>
          <w:p w:rsidR="00CF66BB" w:rsidRDefault="00CF66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6BB">
        <w:tc>
          <w:tcPr>
            <w:tcW w:w="675" w:type="dxa"/>
          </w:tcPr>
          <w:p w:rsidR="00CF66BB" w:rsidRDefault="00CF66BB">
            <w:pPr>
              <w:pStyle w:val="af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</w:tcPr>
          <w:p w:rsidR="00CF66BB" w:rsidRDefault="008E7D86" w:rsidP="002C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перечня плановых значений показателей надежности, качества и энергоэффективности объектов системы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теплоснабжения/ водоснабжения/ водоотведения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на срок концессионного соглашения</w:t>
            </w:r>
          </w:p>
          <w:p w:rsidR="00CF66BB" w:rsidRDefault="008E7D86" w:rsidP="002C42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Указанные показатели применяются для контроля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за исполнением концессионером обязательств по созданию, реконструкции и модернизации объектов системы. </w:t>
            </w:r>
          </w:p>
          <w:p w:rsidR="00CF66BB" w:rsidRDefault="00CF66BB" w:rsidP="002C42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F66BB" w:rsidRDefault="008E7D86" w:rsidP="002C42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 осуществляется путем соотношения плановых значений, указанных в концессии,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с фактическими значениями. Плановые значения определяются на каждый год действия концессионного соглашения. </w:t>
            </w:r>
          </w:p>
          <w:p w:rsidR="00CF66BB" w:rsidRDefault="00CF66BB" w:rsidP="002C42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F66BB" w:rsidRDefault="008E7D86" w:rsidP="002C42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Перечень показателей для систем водоснабжения/водоотведения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и порядок их расчета определен Приказом Минстроя России от 04.04.2014 №162/пр, для систем теплоснабжения Постановлением Правительства РФ от 16.05.2014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№ 452. </w:t>
            </w:r>
          </w:p>
        </w:tc>
        <w:tc>
          <w:tcPr>
            <w:tcW w:w="2274" w:type="dxa"/>
          </w:tcPr>
          <w:p w:rsidR="00CF66BB" w:rsidRDefault="007C3FA0" w:rsidP="007C3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0B5">
              <w:rPr>
                <w:rFonts w:ascii="Times New Roman" w:hAnsi="Times New Roman" w:cs="Times New Roman"/>
                <w:sz w:val="20"/>
                <w:szCs w:val="20"/>
              </w:rPr>
              <w:t>Администрация Казачинского района</w:t>
            </w:r>
            <w:r w:rsidR="008E7D8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7D86">
              <w:rPr>
                <w:rFonts w:ascii="Times New Roman" w:hAnsi="Times New Roman" w:cs="Times New Roman"/>
                <w:sz w:val="20"/>
                <w:szCs w:val="20"/>
              </w:rPr>
              <w:t>Потенциальный концессионер</w:t>
            </w:r>
          </w:p>
          <w:p w:rsidR="00CF66BB" w:rsidRDefault="00CF6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66BB" w:rsidRDefault="00B73978" w:rsidP="00605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C3FA0">
              <w:rPr>
                <w:rFonts w:ascii="Times New Roman" w:hAnsi="Times New Roman" w:cs="Times New Roman"/>
                <w:sz w:val="20"/>
                <w:szCs w:val="20"/>
              </w:rPr>
              <w:t>о 3</w:t>
            </w:r>
            <w:r w:rsidR="006054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3FA0">
              <w:rPr>
                <w:rFonts w:ascii="Times New Roman" w:hAnsi="Times New Roman" w:cs="Times New Roman"/>
                <w:sz w:val="20"/>
                <w:szCs w:val="20"/>
              </w:rPr>
              <w:t>.08.202</w:t>
            </w:r>
            <w:r w:rsidR="006054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C3FA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362" w:type="dxa"/>
          </w:tcPr>
          <w:p w:rsidR="00CF66BB" w:rsidRDefault="00CF6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6BB">
        <w:tc>
          <w:tcPr>
            <w:tcW w:w="675" w:type="dxa"/>
          </w:tcPr>
          <w:p w:rsidR="00CF66BB" w:rsidRDefault="00CF66BB">
            <w:pPr>
              <w:pStyle w:val="af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</w:tcPr>
          <w:p w:rsidR="00CF66BB" w:rsidRDefault="008E7D86" w:rsidP="002C42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Утверждение и (или) актуализация схемы теплоснабжения/ водоснабжения/ водоотведения </w:t>
            </w:r>
          </w:p>
        </w:tc>
        <w:tc>
          <w:tcPr>
            <w:tcW w:w="2274" w:type="dxa"/>
          </w:tcPr>
          <w:p w:rsidR="001347C5" w:rsidRPr="009B60B5" w:rsidRDefault="001347C5" w:rsidP="00134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0B5">
              <w:rPr>
                <w:rFonts w:ascii="Times New Roman" w:hAnsi="Times New Roman" w:cs="Times New Roman"/>
                <w:sz w:val="20"/>
                <w:szCs w:val="20"/>
              </w:rPr>
              <w:t>Администрация Казачинского района</w:t>
            </w:r>
          </w:p>
          <w:p w:rsidR="00CF66BB" w:rsidRDefault="00CF6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66BB" w:rsidRPr="00605477" w:rsidRDefault="00B73978" w:rsidP="00605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477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60547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1347C5" w:rsidRPr="0060547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054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347C5" w:rsidRPr="00605477">
              <w:rPr>
                <w:rFonts w:ascii="Times New Roman" w:hAnsi="Times New Roman" w:cs="Times New Roman"/>
                <w:sz w:val="20"/>
                <w:szCs w:val="20"/>
              </w:rPr>
              <w:t>.2023 г.</w:t>
            </w:r>
          </w:p>
        </w:tc>
        <w:tc>
          <w:tcPr>
            <w:tcW w:w="2362" w:type="dxa"/>
          </w:tcPr>
          <w:p w:rsidR="00CF66BB" w:rsidRDefault="00CF6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6BB">
        <w:tc>
          <w:tcPr>
            <w:tcW w:w="675" w:type="dxa"/>
          </w:tcPr>
          <w:p w:rsidR="00CF66BB" w:rsidRDefault="00CF66BB">
            <w:pPr>
              <w:pStyle w:val="af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</w:tcPr>
          <w:p w:rsidR="00CF66BB" w:rsidRDefault="008E7D86" w:rsidP="002C42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ОМС конкурсной документации/ предложения потенциального концессионера на сайте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torgi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4" w:type="dxa"/>
          </w:tcPr>
          <w:p w:rsidR="001347C5" w:rsidRPr="009B60B5" w:rsidRDefault="001347C5" w:rsidP="00134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0B5">
              <w:rPr>
                <w:rFonts w:ascii="Times New Roman" w:hAnsi="Times New Roman" w:cs="Times New Roman"/>
                <w:sz w:val="20"/>
                <w:szCs w:val="20"/>
              </w:rPr>
              <w:t>Администрация Казачинского района</w:t>
            </w:r>
          </w:p>
          <w:p w:rsidR="00CF66BB" w:rsidRDefault="00CF6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66BB" w:rsidRDefault="00605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2023 г.</w:t>
            </w:r>
          </w:p>
        </w:tc>
        <w:tc>
          <w:tcPr>
            <w:tcW w:w="2362" w:type="dxa"/>
          </w:tcPr>
          <w:p w:rsidR="00CF66BB" w:rsidRDefault="00CF6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6BB">
        <w:tc>
          <w:tcPr>
            <w:tcW w:w="675" w:type="dxa"/>
          </w:tcPr>
          <w:p w:rsidR="00CF66BB" w:rsidRDefault="00CF66BB">
            <w:pPr>
              <w:pStyle w:val="af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</w:tcPr>
          <w:p w:rsidR="00CF66BB" w:rsidRDefault="008E7D86" w:rsidP="002C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заключении концессионного соглашения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подписание концессионного соглашения </w:t>
            </w:r>
          </w:p>
        </w:tc>
        <w:tc>
          <w:tcPr>
            <w:tcW w:w="2274" w:type="dxa"/>
          </w:tcPr>
          <w:p w:rsidR="001347C5" w:rsidRPr="009B60B5" w:rsidRDefault="001347C5" w:rsidP="00134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0B5">
              <w:rPr>
                <w:rFonts w:ascii="Times New Roman" w:hAnsi="Times New Roman" w:cs="Times New Roman"/>
                <w:sz w:val="20"/>
                <w:szCs w:val="20"/>
              </w:rPr>
              <w:t>Администрация Казачинского района</w:t>
            </w:r>
          </w:p>
          <w:p w:rsidR="00CF66BB" w:rsidRDefault="00CF6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66BB" w:rsidRDefault="00605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– ноябрь 2023 г.</w:t>
            </w:r>
          </w:p>
        </w:tc>
        <w:tc>
          <w:tcPr>
            <w:tcW w:w="2362" w:type="dxa"/>
          </w:tcPr>
          <w:p w:rsidR="00CF66BB" w:rsidRDefault="00CF6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6BB">
        <w:tc>
          <w:tcPr>
            <w:tcW w:w="675" w:type="dxa"/>
          </w:tcPr>
          <w:p w:rsidR="00CF66BB" w:rsidRDefault="00CF66BB">
            <w:pPr>
              <w:pStyle w:val="af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</w:tcPr>
          <w:p w:rsidR="00CF66BB" w:rsidRDefault="008E7D86" w:rsidP="002C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концессионного соглашения в Правительство Красноярского края (третьей стороне концессионного соглашения) для подписания.</w:t>
            </w:r>
          </w:p>
          <w:p w:rsidR="00CF66BB" w:rsidRDefault="008E7D86" w:rsidP="002C42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* В рамках Указа Губернатора Красноярского края от 24.09.2018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№ 255-уг</w:t>
            </w:r>
          </w:p>
          <w:p w:rsidR="00CF66BB" w:rsidRDefault="00CF66BB" w:rsidP="002C4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</w:tcPr>
          <w:p w:rsidR="001347C5" w:rsidRPr="009B60B5" w:rsidRDefault="001347C5" w:rsidP="00134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0B5">
              <w:rPr>
                <w:rFonts w:ascii="Times New Roman" w:hAnsi="Times New Roman" w:cs="Times New Roman"/>
                <w:sz w:val="20"/>
                <w:szCs w:val="20"/>
              </w:rPr>
              <w:t>Администрация Казачинского района</w:t>
            </w:r>
          </w:p>
          <w:p w:rsidR="00CF66BB" w:rsidRDefault="00CF6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66BB" w:rsidRDefault="00605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– декабрь 2023 г.</w:t>
            </w:r>
          </w:p>
        </w:tc>
        <w:tc>
          <w:tcPr>
            <w:tcW w:w="2362" w:type="dxa"/>
          </w:tcPr>
          <w:p w:rsidR="00CF66BB" w:rsidRDefault="00CF6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5603" w:rsidRDefault="00745603">
      <w:pPr>
        <w:spacing w:before="120" w:after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sectPr w:rsidR="00745603">
      <w:pgSz w:w="11906" w:h="16838"/>
      <w:pgMar w:top="737" w:right="851" w:bottom="426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12A" w:rsidRDefault="006C412A">
      <w:pPr>
        <w:spacing w:after="0" w:line="240" w:lineRule="auto"/>
      </w:pPr>
      <w:r>
        <w:separator/>
      </w:r>
    </w:p>
  </w:endnote>
  <w:endnote w:type="continuationSeparator" w:id="0">
    <w:p w:rsidR="006C412A" w:rsidRDefault="006C4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12A" w:rsidRDefault="006C412A">
      <w:pPr>
        <w:spacing w:after="0" w:line="240" w:lineRule="auto"/>
      </w:pPr>
      <w:r>
        <w:separator/>
      </w:r>
    </w:p>
  </w:footnote>
  <w:footnote w:type="continuationSeparator" w:id="0">
    <w:p w:rsidR="006C412A" w:rsidRDefault="006C4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F7784"/>
    <w:multiLevelType w:val="multilevel"/>
    <w:tmpl w:val="917E24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7260A0B"/>
    <w:multiLevelType w:val="hybridMultilevel"/>
    <w:tmpl w:val="EC506D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83BF5"/>
    <w:multiLevelType w:val="hybridMultilevel"/>
    <w:tmpl w:val="C4B4B774"/>
    <w:lvl w:ilvl="0" w:tplc="E3B4FC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B4CB4"/>
    <w:multiLevelType w:val="multilevel"/>
    <w:tmpl w:val="4AF2B8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66BB"/>
    <w:rsid w:val="000A1607"/>
    <w:rsid w:val="001347C5"/>
    <w:rsid w:val="002C42F8"/>
    <w:rsid w:val="002F4295"/>
    <w:rsid w:val="005A0E9E"/>
    <w:rsid w:val="00605477"/>
    <w:rsid w:val="006B027B"/>
    <w:rsid w:val="006C412A"/>
    <w:rsid w:val="00745603"/>
    <w:rsid w:val="007C3FA0"/>
    <w:rsid w:val="008E7D86"/>
    <w:rsid w:val="009241BC"/>
    <w:rsid w:val="0094664E"/>
    <w:rsid w:val="009B60B5"/>
    <w:rsid w:val="009E3D8D"/>
    <w:rsid w:val="00A326C9"/>
    <w:rsid w:val="00AF7FC6"/>
    <w:rsid w:val="00B52329"/>
    <w:rsid w:val="00B73978"/>
    <w:rsid w:val="00C314E5"/>
    <w:rsid w:val="00C631C3"/>
    <w:rsid w:val="00CF66BB"/>
    <w:rsid w:val="00E24CD2"/>
    <w:rsid w:val="00EE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DB6A0-57D9-4E0E-A3E3-8237CF31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Pr>
      <w:b/>
      <w:bCs/>
      <w:sz w:val="20"/>
      <w:szCs w:val="20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uiPriority w:val="99"/>
    <w:rsid w:val="007456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4D7D7-D8CC-446B-B93E-276D0E04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Det-03-07</cp:lastModifiedBy>
  <cp:revision>18</cp:revision>
  <cp:lastPrinted>2023-05-02T09:00:00Z</cp:lastPrinted>
  <dcterms:created xsi:type="dcterms:W3CDTF">2021-10-04T08:12:00Z</dcterms:created>
  <dcterms:modified xsi:type="dcterms:W3CDTF">2023-05-03T09:18:00Z</dcterms:modified>
</cp:coreProperties>
</file>