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03" w:rsidRDefault="00745603" w:rsidP="00745603">
      <w:pPr>
        <w:pStyle w:val="Standard"/>
        <w:tabs>
          <w:tab w:val="num" w:pos="0"/>
        </w:tabs>
        <w:autoSpaceDE w:val="0"/>
        <w:jc w:val="center"/>
        <w:rPr>
          <w:rFonts w:eastAsia="Times New Roman" w:cs="Times New Roman"/>
          <w:kern w:val="0"/>
          <w:lang w:val="ru-RU" w:eastAsia="ru-RU" w:bidi="ar-SA"/>
        </w:rPr>
      </w:pPr>
      <w:r w:rsidRPr="00B4084A">
        <w:rPr>
          <w:rFonts w:eastAsia="Times New Roman" w:cs="Times New Roman"/>
          <w:kern w:val="0"/>
          <w:lang w:val="ru-RU" w:eastAsia="ru-RU" w:bidi="ar-SA"/>
        </w:rPr>
        <w:t>Перечень объектов муниципальной собственности,</w:t>
      </w:r>
      <w:r>
        <w:rPr>
          <w:rFonts w:eastAsia="Times New Roman" w:cs="Times New Roman"/>
          <w:kern w:val="0"/>
          <w:lang w:val="ru-RU" w:eastAsia="ru-RU" w:bidi="ar-SA"/>
        </w:rPr>
        <w:t xml:space="preserve"> пе</w:t>
      </w:r>
      <w:bookmarkStart w:id="0" w:name="_GoBack"/>
      <w:bookmarkEnd w:id="0"/>
      <w:r>
        <w:rPr>
          <w:rFonts w:eastAsia="Times New Roman" w:cs="Times New Roman"/>
          <w:kern w:val="0"/>
          <w:lang w:val="ru-RU" w:eastAsia="ru-RU" w:bidi="ar-SA"/>
        </w:rPr>
        <w:t xml:space="preserve">редаваемых по </w:t>
      </w:r>
      <w:r w:rsidRPr="00B4084A">
        <w:rPr>
          <w:rFonts w:eastAsia="Times New Roman" w:cs="Times New Roman"/>
          <w:kern w:val="0"/>
          <w:lang w:val="ru-RU" w:eastAsia="ru-RU" w:bidi="ar-SA"/>
        </w:rPr>
        <w:t>концессионно</w:t>
      </w:r>
      <w:r>
        <w:rPr>
          <w:rFonts w:eastAsia="Times New Roman" w:cs="Times New Roman"/>
          <w:kern w:val="0"/>
          <w:lang w:val="ru-RU" w:eastAsia="ru-RU" w:bidi="ar-SA"/>
        </w:rPr>
        <w:t>му соглашению:</w:t>
      </w:r>
    </w:p>
    <w:p w:rsidR="00745603" w:rsidRDefault="00745603" w:rsidP="00745603">
      <w:pPr>
        <w:pStyle w:val="Standard"/>
        <w:tabs>
          <w:tab w:val="num" w:pos="0"/>
        </w:tabs>
        <w:autoSpaceDE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627"/>
        <w:gridCol w:w="2793"/>
        <w:gridCol w:w="2410"/>
        <w:gridCol w:w="2535"/>
        <w:gridCol w:w="2032"/>
      </w:tblGrid>
      <w:tr w:rsidR="009241BC" w:rsidRPr="00745603" w:rsidTr="00C314E5">
        <w:trPr>
          <w:trHeight w:val="501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603" w:rsidRPr="00745603" w:rsidRDefault="00745603" w:rsidP="00C3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745603" w:rsidP="00C314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603" w:rsidRPr="00745603" w:rsidRDefault="00745603" w:rsidP="00C3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Юридический адрес, месторасположение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603" w:rsidRPr="00745603" w:rsidRDefault="00745603" w:rsidP="00C31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C314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5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603" w:rsidRPr="00745603" w:rsidRDefault="00745603" w:rsidP="00C3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  <w:p w:rsidR="00745603" w:rsidRPr="00745603" w:rsidRDefault="00745603" w:rsidP="00C31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745603" w:rsidRPr="00745603" w:rsidTr="009241BC">
        <w:trPr>
          <w:trHeight w:val="2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745603" w:rsidP="00FF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МО «Казачинский район» Красноярского края</w:t>
            </w:r>
          </w:p>
        </w:tc>
      </w:tr>
      <w:tr w:rsidR="009241BC" w:rsidRPr="00745603" w:rsidTr="009241BC">
        <w:trPr>
          <w:trHeight w:val="2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745603" w:rsidP="009E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AF7FC6" w:rsidP="009E3D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здание котельной </w:t>
            </w:r>
            <w:r w:rsidR="00745603"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(кадастровый номер 24:17: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2701014</w:t>
            </w:r>
            <w:r w:rsidR="00745603"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745603"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</w:t>
            </w:r>
            <w:r w:rsidR="00745603"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118,10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C6" w:rsidRDefault="00745603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Казачинский район, с. </w:t>
            </w:r>
            <w:r w:rsidR="00AF7FC6">
              <w:rPr>
                <w:rFonts w:ascii="Times New Roman" w:hAnsi="Times New Roman" w:cs="Times New Roman"/>
                <w:sz w:val="24"/>
                <w:szCs w:val="24"/>
              </w:rPr>
              <w:t>Момотово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603" w:rsidRDefault="00745603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F7FC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41BC" w:rsidRPr="00745603" w:rsidRDefault="009241BC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AF7FC6" w:rsidP="00946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AF7FC6" w:rsidP="009E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241BC" w:rsidRPr="00745603" w:rsidTr="009241BC">
        <w:trPr>
          <w:trHeight w:val="2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745603" w:rsidP="009E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7B" w:rsidRDefault="006B027B" w:rsidP="009E3D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Наружные тепловые сети</w:t>
            </w:r>
            <w:r w:rsidR="00745603"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(кадастровый номер 24:17:2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701014</w:t>
            </w:r>
            <w:r w:rsidR="00745603"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30)</w:t>
            </w:r>
          </w:p>
          <w:p w:rsidR="00745603" w:rsidRPr="00745603" w:rsidRDefault="006B027B" w:rsidP="009E3D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Протяженность: 225,00</w:t>
            </w:r>
            <w:r w:rsidR="00745603"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7B" w:rsidRDefault="006B027B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Казачинский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Момотово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603" w:rsidRDefault="006B027B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41BC" w:rsidRPr="00745603" w:rsidRDefault="009241BC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6B027B" w:rsidP="00946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  <w:r w:rsidR="00C3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6B027B" w:rsidP="009E3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45603" w:rsidRPr="00745603" w:rsidTr="009241BC">
        <w:trPr>
          <w:trHeight w:val="2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8D" w:rsidRDefault="009E3D8D" w:rsidP="00B523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Водонапорная металлическая башня,</w:t>
            </w:r>
          </w:p>
          <w:p w:rsidR="00B52329" w:rsidRPr="00745603" w:rsidRDefault="00B52329" w:rsidP="00B523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(кадастровый номер 24:17:2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701014</w:t>
            </w:r>
            <w:r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45)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8D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Казачинский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Момотово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603" w:rsidRDefault="009E3D8D" w:rsidP="0092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41BC" w:rsidRPr="00745603" w:rsidRDefault="009241BC" w:rsidP="009E3D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9E3D8D" w:rsidP="00C3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745603" w:rsidRPr="00745603" w:rsidTr="009241BC">
        <w:trPr>
          <w:trHeight w:val="2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745603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Default="009E3D8D" w:rsidP="00B523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насосной скважины №2</w:t>
            </w:r>
          </w:p>
          <w:p w:rsidR="00B52329" w:rsidRDefault="00B52329" w:rsidP="00B523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(кадастровый номер 24:17:2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701014</w:t>
            </w:r>
            <w:r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31)</w:t>
            </w:r>
          </w:p>
          <w:p w:rsidR="00B52329" w:rsidRPr="00745603" w:rsidRDefault="00B52329" w:rsidP="00B523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9,80</w:t>
            </w:r>
            <w:r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  <w:r w:rsidRPr="0074560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8D" w:rsidRDefault="009E3D8D" w:rsidP="0092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Казачинский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Момотово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603" w:rsidRDefault="009E3D8D" w:rsidP="0092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41BC" w:rsidRPr="00745603" w:rsidRDefault="009241BC" w:rsidP="009E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9E3D8D" w:rsidP="0094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745603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4664E" w:rsidRPr="0094664E" w:rsidTr="009241BC">
        <w:trPr>
          <w:trHeight w:val="2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94664E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94664E" w:rsidRDefault="009E3D8D" w:rsidP="00B523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насосной скважины №1</w:t>
            </w:r>
            <w:r w:rsidR="00B52329"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52329" w:rsidRPr="0094664E" w:rsidRDefault="00B52329" w:rsidP="00B523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>(кадастровый номер 24:17:2701014:28)</w:t>
            </w:r>
          </w:p>
          <w:p w:rsidR="00B52329" w:rsidRPr="0094664E" w:rsidRDefault="00B52329" w:rsidP="00B523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9,70 кв.м.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8D" w:rsidRPr="0094664E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Казачинский район, с. Момотово, </w:t>
            </w:r>
          </w:p>
          <w:p w:rsidR="00745603" w:rsidRPr="0094664E" w:rsidRDefault="009E3D8D" w:rsidP="009E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94664E" w:rsidRDefault="009241BC" w:rsidP="0094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  <w:r w:rsidR="00C314E5" w:rsidRPr="0094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94664E" w:rsidRDefault="009241BC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4664E" w:rsidRPr="0094664E" w:rsidTr="009241BC">
        <w:trPr>
          <w:trHeight w:val="2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94664E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03" w:rsidRPr="0094664E" w:rsidRDefault="009241BC" w:rsidP="00B523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Наружные сети водопровода, </w:t>
            </w:r>
            <w:r w:rsidR="00B52329"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>(кадастровый гномер 24:17:2701014:43)</w:t>
            </w:r>
          </w:p>
          <w:p w:rsidR="009241BC" w:rsidRPr="0094664E" w:rsidRDefault="00B52329" w:rsidP="00B523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241BC" w:rsidRPr="0094664E">
              <w:rPr>
                <w:rFonts w:ascii="Times New Roman" w:hAnsi="Times New Roman" w:cs="Times New Roman"/>
                <w:bCs/>
                <w:sz w:val="24"/>
                <w:szCs w:val="24"/>
              </w:rPr>
              <w:t>ротяженность: 360 м.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8D" w:rsidRPr="0094664E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Казачинский район, с. Момотово, </w:t>
            </w:r>
          </w:p>
          <w:p w:rsidR="00745603" w:rsidRPr="0094664E" w:rsidRDefault="009E3D8D" w:rsidP="009E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94664E" w:rsidRDefault="009241BC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94664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03" w:rsidRPr="0094664E" w:rsidRDefault="009241BC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745603" w:rsidRDefault="00745603" w:rsidP="00745603">
      <w:pPr>
        <w:pStyle w:val="Standard"/>
        <w:tabs>
          <w:tab w:val="num" w:pos="0"/>
        </w:tabs>
        <w:autoSpaceDE w:val="0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 xml:space="preserve">  </w:t>
      </w:r>
    </w:p>
    <w:p w:rsidR="00745603" w:rsidRPr="006B027B" w:rsidRDefault="00745603" w:rsidP="0074560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027B">
        <w:rPr>
          <w:rFonts w:ascii="Times New Roman" w:hAnsi="Times New Roman" w:cs="Times New Roman"/>
          <w:sz w:val="24"/>
          <w:szCs w:val="24"/>
        </w:rPr>
        <w:t>Перечень объектов, передаваемых по концессионному соглашению не прошедшего в установленном законодательством Российской Федерации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недвижимости:</w:t>
      </w:r>
    </w:p>
    <w:tbl>
      <w:tblPr>
        <w:tblW w:w="5042" w:type="pct"/>
        <w:tblLook w:val="04A0" w:firstRow="1" w:lastRow="0" w:firstColumn="1" w:lastColumn="0" w:noHBand="0" w:noVBand="1"/>
      </w:tblPr>
      <w:tblGrid>
        <w:gridCol w:w="520"/>
        <w:gridCol w:w="2490"/>
        <w:gridCol w:w="2509"/>
        <w:gridCol w:w="2590"/>
        <w:gridCol w:w="2513"/>
      </w:tblGrid>
      <w:tr w:rsidR="00745603" w:rsidRPr="006B027B" w:rsidTr="009241BC">
        <w:trPr>
          <w:trHeight w:val="60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5603" w:rsidRPr="006B027B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03" w:rsidRPr="006B027B" w:rsidRDefault="00745603" w:rsidP="00FF70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5603" w:rsidRPr="006B027B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адрес, месторасположение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603" w:rsidRPr="006B027B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Балансовая/остаточная стоимость на 01.05.2023 г. (тыс.руб.)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3D8D" w:rsidRPr="00745603" w:rsidRDefault="009E3D8D" w:rsidP="009E3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  <w:p w:rsidR="00745603" w:rsidRPr="006B027B" w:rsidRDefault="009E3D8D" w:rsidP="009E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5603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</w:tr>
      <w:tr w:rsidR="00745603" w:rsidRPr="006B027B" w:rsidTr="009241BC">
        <w:trPr>
          <w:trHeight w:val="2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03" w:rsidRPr="006B027B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03" w:rsidRPr="006B027B" w:rsidRDefault="00745603" w:rsidP="00FF70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«Казачинский район» Казачинского района Красноярского края</w:t>
            </w:r>
          </w:p>
        </w:tc>
      </w:tr>
      <w:tr w:rsidR="00745603" w:rsidRPr="006B027B" w:rsidTr="009241BC">
        <w:trPr>
          <w:trHeight w:val="2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03" w:rsidRPr="006B027B" w:rsidRDefault="00745603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8D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Котельная «КБОН» (встроенная), кирпичное, </w:t>
            </w:r>
          </w:p>
          <w:p w:rsidR="00745603" w:rsidRPr="006B027B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Площадь: 95 кв.м.</w:t>
            </w:r>
            <w:r w:rsidR="00745603" w:rsidRPr="006B02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8D" w:rsidRDefault="00745603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Красноярский край, Казачинский район, </w:t>
            </w:r>
          </w:p>
          <w:p w:rsidR="00745603" w:rsidRPr="006B027B" w:rsidRDefault="00745603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9E3D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Казачинское</w:t>
            </w: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45603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ул. Советская, 97</w:t>
            </w:r>
          </w:p>
          <w:p w:rsidR="009241BC" w:rsidRPr="006B027B" w:rsidRDefault="009241BC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03" w:rsidRPr="006B027B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0,001 / 0,001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03" w:rsidRPr="006B027B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 г.</w:t>
            </w:r>
          </w:p>
        </w:tc>
      </w:tr>
      <w:tr w:rsidR="006B027B" w:rsidRPr="006B027B" w:rsidTr="009241BC">
        <w:trPr>
          <w:trHeight w:val="2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7B" w:rsidRPr="006B027B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7B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Тепловые сети котельной «КБОН»,</w:t>
            </w:r>
          </w:p>
          <w:p w:rsidR="009E3D8D" w:rsidRPr="006B027B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Протяженность: 0,05 м.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D8D" w:rsidRDefault="009E3D8D" w:rsidP="009E3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Красноярский край, Казачинский район, </w:t>
            </w:r>
          </w:p>
          <w:p w:rsidR="009E3D8D" w:rsidRPr="006B027B" w:rsidRDefault="009E3D8D" w:rsidP="0092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Казачинское</w:t>
            </w:r>
            <w:r w:rsidRPr="006B02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B027B" w:rsidRDefault="009E3D8D" w:rsidP="0092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Советская, 97</w:t>
            </w:r>
          </w:p>
          <w:p w:rsidR="009241BC" w:rsidRPr="006B027B" w:rsidRDefault="009241BC" w:rsidP="009E3D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7B" w:rsidRPr="006B027B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 / 0,001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7B" w:rsidRPr="006B027B" w:rsidRDefault="009E3D8D" w:rsidP="00FF7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 г.</w:t>
            </w:r>
          </w:p>
        </w:tc>
      </w:tr>
    </w:tbl>
    <w:p w:rsidR="00745603" w:rsidRPr="00745603" w:rsidRDefault="00745603" w:rsidP="007456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45603" w:rsidRPr="00745603">
      <w:pgSz w:w="11906" w:h="16838"/>
      <w:pgMar w:top="737" w:right="851" w:bottom="42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22" w:rsidRDefault="00213422">
      <w:pPr>
        <w:spacing w:after="0" w:line="240" w:lineRule="auto"/>
      </w:pPr>
      <w:r>
        <w:separator/>
      </w:r>
    </w:p>
  </w:endnote>
  <w:endnote w:type="continuationSeparator" w:id="0">
    <w:p w:rsidR="00213422" w:rsidRDefault="0021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22" w:rsidRDefault="00213422">
      <w:pPr>
        <w:spacing w:after="0" w:line="240" w:lineRule="auto"/>
      </w:pPr>
      <w:r>
        <w:separator/>
      </w:r>
    </w:p>
  </w:footnote>
  <w:footnote w:type="continuationSeparator" w:id="0">
    <w:p w:rsidR="00213422" w:rsidRDefault="0021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7784"/>
    <w:multiLevelType w:val="multilevel"/>
    <w:tmpl w:val="917E2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260A0B"/>
    <w:multiLevelType w:val="hybridMultilevel"/>
    <w:tmpl w:val="EC506D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3BF5"/>
    <w:multiLevelType w:val="hybridMultilevel"/>
    <w:tmpl w:val="C4B4B774"/>
    <w:lvl w:ilvl="0" w:tplc="E3B4F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B4CB4"/>
    <w:multiLevelType w:val="multilevel"/>
    <w:tmpl w:val="4AF2B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6BB"/>
    <w:rsid w:val="00037AA7"/>
    <w:rsid w:val="0007229F"/>
    <w:rsid w:val="000A1607"/>
    <w:rsid w:val="001347C5"/>
    <w:rsid w:val="00213422"/>
    <w:rsid w:val="002C42F8"/>
    <w:rsid w:val="002F4295"/>
    <w:rsid w:val="005A0E9E"/>
    <w:rsid w:val="00605477"/>
    <w:rsid w:val="006B027B"/>
    <w:rsid w:val="00745603"/>
    <w:rsid w:val="007C3FA0"/>
    <w:rsid w:val="008E7D86"/>
    <w:rsid w:val="009241BC"/>
    <w:rsid w:val="0094664E"/>
    <w:rsid w:val="009B60B5"/>
    <w:rsid w:val="009E3D8D"/>
    <w:rsid w:val="00A326C9"/>
    <w:rsid w:val="00AF7FC6"/>
    <w:rsid w:val="00B52329"/>
    <w:rsid w:val="00B73978"/>
    <w:rsid w:val="00C314E5"/>
    <w:rsid w:val="00CF66BB"/>
    <w:rsid w:val="00E24CD2"/>
    <w:rsid w:val="00E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B6A0-57D9-4E0E-A3E3-8237CF3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uiPriority w:val="99"/>
    <w:rsid w:val="00745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5F17-FB39-4BB2-8C93-4814A2AF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Det-03-07</cp:lastModifiedBy>
  <cp:revision>19</cp:revision>
  <cp:lastPrinted>2023-05-02T09:00:00Z</cp:lastPrinted>
  <dcterms:created xsi:type="dcterms:W3CDTF">2021-10-04T08:12:00Z</dcterms:created>
  <dcterms:modified xsi:type="dcterms:W3CDTF">2023-05-03T09:17:00Z</dcterms:modified>
</cp:coreProperties>
</file>